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C5DA5" w14:textId="10CA3114" w:rsidR="00067F82" w:rsidRPr="00067F82" w:rsidRDefault="00067F82" w:rsidP="00FA0E27">
      <w:pPr>
        <w:jc w:val="center"/>
        <w:rPr>
          <w:b/>
          <w:bCs/>
        </w:rPr>
      </w:pPr>
      <w:bookmarkStart w:id="0" w:name="_GoBack"/>
      <w:r w:rsidRPr="00067F82">
        <w:rPr>
          <w:b/>
          <w:bCs/>
        </w:rPr>
        <w:t xml:space="preserve">Публичная оферта </w:t>
      </w:r>
      <w:r w:rsidR="00CF00BE">
        <w:rPr>
          <w:b/>
          <w:bCs/>
        </w:rPr>
        <w:t xml:space="preserve">ООО «ТПК «Стенова» </w:t>
      </w:r>
      <w:r w:rsidRPr="00067F82">
        <w:rPr>
          <w:b/>
          <w:bCs/>
        </w:rPr>
        <w:t>о продаже товаров дистанционным способом</w:t>
      </w:r>
    </w:p>
    <w:p w14:paraId="1CF4BC18" w14:textId="77777777" w:rsidR="00FA0E27" w:rsidRDefault="00067F82" w:rsidP="00FA0E27">
      <w:pPr>
        <w:jc w:val="both"/>
        <w:rPr>
          <w:b/>
          <w:bCs/>
        </w:rPr>
      </w:pPr>
      <w:r w:rsidRPr="00FA0E27">
        <w:rPr>
          <w:b/>
          <w:bCs/>
        </w:rPr>
        <w:t>1. ТЕРМИНЫ И ОПРЕДЕЛЕНИЯ</w:t>
      </w:r>
    </w:p>
    <w:bookmarkEnd w:id="0"/>
    <w:p w14:paraId="77A0EB37" w14:textId="5363D68C" w:rsidR="009B6CE9" w:rsidRPr="00C136AB" w:rsidRDefault="00067F82" w:rsidP="00FA0E27">
      <w:pPr>
        <w:jc w:val="both"/>
      </w:pPr>
      <w:r w:rsidRPr="00067F82">
        <w:t>В настоящей оферте, если из контекста не следует иное, нижеприведенные термины имеют следующие значения:</w:t>
      </w:r>
      <w:r w:rsidRPr="00067F82">
        <w:br/>
      </w:r>
      <w:r w:rsidR="009B6CE9">
        <w:t xml:space="preserve">- </w:t>
      </w:r>
      <w:r w:rsidRPr="00067F82">
        <w:t>«</w:t>
      </w:r>
      <w:r w:rsidRPr="009A3066">
        <w:rPr>
          <w:b/>
          <w:bCs/>
        </w:rPr>
        <w:t>Продавец</w:t>
      </w:r>
      <w:r w:rsidRPr="00067F82">
        <w:t xml:space="preserve">» - Общество с ограниченной ответственностью "Торгово-промышленная компания "Стенова", </w:t>
      </w:r>
      <w:r w:rsidR="00CF00BE">
        <w:t xml:space="preserve">сокращенное наименование - </w:t>
      </w:r>
      <w:r w:rsidR="00CF00BE">
        <w:rPr>
          <w:b/>
          <w:bCs/>
        </w:rPr>
        <w:t xml:space="preserve">ООО «ТПК «Стенова», </w:t>
      </w:r>
      <w:r w:rsidRPr="00067F82">
        <w:t xml:space="preserve">ИНН 7801557759, КПП 781701001, </w:t>
      </w:r>
      <w:r w:rsidR="00D41506">
        <w:t xml:space="preserve">ОГРН </w:t>
      </w:r>
      <w:r w:rsidR="00D41506" w:rsidRPr="00D41506">
        <w:t>1117847428247</w:t>
      </w:r>
      <w:r w:rsidR="00D41506">
        <w:t xml:space="preserve">, </w:t>
      </w:r>
      <w:r w:rsidRPr="00067F82">
        <w:t>196642, Санкт-Петербург г, Петро-Славянка п, Софийская ул, дом № 118, корпус 2 стр1, помещение 42, оф.216, тел.: +7 (812) 309-99-94</w:t>
      </w:r>
      <w:r>
        <w:t xml:space="preserve">, </w:t>
      </w:r>
      <w:r w:rsidRPr="00067F82">
        <w:t>созданное в соответствии с законодательством РФ и осуществляющее предпринимательскую деятельность по продаже Товара</w:t>
      </w:r>
      <w:r>
        <w:t>, в том числе</w:t>
      </w:r>
      <w:r w:rsidRPr="00067F82">
        <w:t xml:space="preserve"> дистанционным способом.</w:t>
      </w:r>
      <w:r w:rsidRPr="00067F82">
        <w:br/>
      </w:r>
      <w:r w:rsidR="009B6CE9">
        <w:t xml:space="preserve">- </w:t>
      </w:r>
      <w:r w:rsidRPr="00067F82">
        <w:t>«</w:t>
      </w:r>
      <w:r w:rsidRPr="009A3066">
        <w:rPr>
          <w:b/>
          <w:bCs/>
        </w:rPr>
        <w:t>Покупатель</w:t>
      </w:r>
      <w:r w:rsidRPr="00067F82">
        <w:t>» - любое физическое лицо, принявшее (акцептовавшее) настоящую оферту на нижеуказанных условиях и предоставившее Продавцу свои персональные данные посредством регистрации на Сайте, которые могут быть использованы Продавцом для оформления Заказа Покупателя, его доставки, оформления послепродажного обслуживания Товара.</w:t>
      </w:r>
      <w:r w:rsidRPr="00067F82">
        <w:br/>
      </w:r>
      <w:r w:rsidR="009B6CE9">
        <w:t>- «</w:t>
      </w:r>
      <w:r w:rsidR="009B6CE9" w:rsidRPr="009A3066">
        <w:rPr>
          <w:b/>
          <w:bCs/>
        </w:rPr>
        <w:t>Сайт</w:t>
      </w:r>
      <w:r w:rsidR="009B6CE9">
        <w:t xml:space="preserve">» - </w:t>
      </w:r>
      <w:hyperlink r:id="rId4" w:history="1">
        <w:r w:rsidR="003F5C75" w:rsidRPr="00CB2F52">
          <w:rPr>
            <w:rStyle w:val="Hyperlink"/>
          </w:rPr>
          <w:t>https://rose-oboi.ru/</w:t>
        </w:r>
      </w:hyperlink>
      <w:r w:rsidR="003F5C75" w:rsidRPr="00D41506">
        <w:t xml:space="preserve"> </w:t>
      </w:r>
      <w:r w:rsidR="00C136AB" w:rsidRPr="00C136AB">
        <w:t xml:space="preserve"> </w:t>
      </w:r>
    </w:p>
    <w:p w14:paraId="4CB1C02B" w14:textId="6F4986C0" w:rsidR="009B6CE9" w:rsidRDefault="009B6CE9" w:rsidP="00FA0E27">
      <w:pPr>
        <w:jc w:val="both"/>
      </w:pPr>
      <w:r>
        <w:t xml:space="preserve">- </w:t>
      </w:r>
      <w:r w:rsidR="00067F82" w:rsidRPr="00067F82">
        <w:t>«</w:t>
      </w:r>
      <w:r w:rsidR="00067F82" w:rsidRPr="00292318">
        <w:rPr>
          <w:b/>
          <w:bCs/>
        </w:rPr>
        <w:t>Интернет-магазин</w:t>
      </w:r>
      <w:r w:rsidR="00067F82" w:rsidRPr="00067F82">
        <w:t>» - официальный интернет-магазин Продавца по продаже Товаров, размещенных на Сайте.</w:t>
      </w:r>
      <w:r w:rsidR="00067F82" w:rsidRPr="00067F82">
        <w:br/>
      </w:r>
      <w:r>
        <w:t xml:space="preserve">- </w:t>
      </w:r>
      <w:r w:rsidR="00067F82" w:rsidRPr="00067F82">
        <w:t>«</w:t>
      </w:r>
      <w:r w:rsidR="00067F82" w:rsidRPr="009A3066">
        <w:rPr>
          <w:b/>
          <w:bCs/>
        </w:rPr>
        <w:t>Товар</w:t>
      </w:r>
      <w:r w:rsidR="00067F82" w:rsidRPr="00067F82">
        <w:t xml:space="preserve">» - </w:t>
      </w:r>
      <w:r w:rsidRPr="009B6CE9">
        <w:t>объект купли-продажи, не изъятый и не ограниченный в гражданском обороте и предл</w:t>
      </w:r>
      <w:r>
        <w:t>агаемый</w:t>
      </w:r>
      <w:r w:rsidRPr="009B6CE9">
        <w:t xml:space="preserve"> к продаже посредством размещения в соответствующем разделе Интернет-магазин</w:t>
      </w:r>
      <w:r>
        <w:t>.</w:t>
      </w:r>
    </w:p>
    <w:p w14:paraId="45D8175F" w14:textId="02DEBB7B" w:rsidR="007257DD" w:rsidRDefault="00E6769A" w:rsidP="00FA0E27">
      <w:pPr>
        <w:jc w:val="both"/>
      </w:pPr>
      <w:r>
        <w:t xml:space="preserve">- </w:t>
      </w:r>
      <w:r w:rsidR="00067F82" w:rsidRPr="00067F82">
        <w:t>«</w:t>
      </w:r>
      <w:r w:rsidR="00067F82" w:rsidRPr="00292318">
        <w:rPr>
          <w:b/>
          <w:bCs/>
        </w:rPr>
        <w:t>Продажа товаров дистанционным способом</w:t>
      </w:r>
      <w:r w:rsidR="00067F82" w:rsidRPr="00067F82">
        <w:t>» - продажа товаров по договору розничной купли-продажи, заключаемому на основании ознакомления покупателя с предложенным продавцом описанием товара, содержащимся в каталогах, проспектах, буклетах либо представленным на фотоснимках или с использованием информационно-телекоммуникационной сети "Интернет", или иными способами, исключающими возможность непосредственного ознакомления покупателя с товаром либо образцом товара при заключении такого договора.</w:t>
      </w:r>
      <w:r w:rsidR="00067F82" w:rsidRPr="00067F82">
        <w:br/>
      </w:r>
    </w:p>
    <w:p w14:paraId="47A3A2FF" w14:textId="3087D196" w:rsidR="00E6769A" w:rsidRPr="00FA0E27" w:rsidRDefault="00E6769A" w:rsidP="00FA0E27">
      <w:pPr>
        <w:jc w:val="both"/>
        <w:rPr>
          <w:b/>
          <w:bCs/>
        </w:rPr>
      </w:pPr>
      <w:r w:rsidRPr="00FA0E27">
        <w:rPr>
          <w:b/>
          <w:bCs/>
        </w:rPr>
        <w:t>2. ОБЩИЕ ПОЛОЖЕНИЯ. УСЛОВИЯ ОФЕРТЫ.</w:t>
      </w:r>
    </w:p>
    <w:p w14:paraId="02A23F36" w14:textId="050C1636" w:rsidR="00E6769A" w:rsidRDefault="00E6769A" w:rsidP="00FA0E27">
      <w:pPr>
        <w:jc w:val="both"/>
      </w:pPr>
      <w:r>
        <w:t xml:space="preserve">- </w:t>
      </w:r>
      <w:r w:rsidRPr="00E6769A">
        <w:t xml:space="preserve">Настоящий </w:t>
      </w:r>
      <w:r>
        <w:t>документ, а также информация о Товаре, представленная на Сайте,</w:t>
      </w:r>
      <w:r w:rsidRPr="00E6769A">
        <w:t xml:space="preserve"> явля</w:t>
      </w:r>
      <w:r>
        <w:t>ю</w:t>
      </w:r>
      <w:r w:rsidRPr="00E6769A">
        <w:t>тся письменным предложением (</w:t>
      </w:r>
      <w:r w:rsidR="009A3066">
        <w:t xml:space="preserve">далее - </w:t>
      </w:r>
      <w:r w:rsidR="009A3066" w:rsidRPr="009A3066">
        <w:rPr>
          <w:b/>
          <w:bCs/>
        </w:rPr>
        <w:t>О</w:t>
      </w:r>
      <w:r w:rsidRPr="009A3066">
        <w:rPr>
          <w:b/>
          <w:bCs/>
        </w:rPr>
        <w:t>ферт</w:t>
      </w:r>
      <w:r w:rsidR="009A3066" w:rsidRPr="009A3066">
        <w:rPr>
          <w:b/>
          <w:bCs/>
        </w:rPr>
        <w:t>а</w:t>
      </w:r>
      <w:r w:rsidRPr="00E6769A">
        <w:t>) П</w:t>
      </w:r>
      <w:r>
        <w:t xml:space="preserve">родавца </w:t>
      </w:r>
      <w:r w:rsidRPr="00E6769A">
        <w:t xml:space="preserve">заключить Договор </w:t>
      </w:r>
      <w:r>
        <w:t>купли-продажи</w:t>
      </w:r>
      <w:r w:rsidRPr="00E6769A">
        <w:t xml:space="preserve">, которое направляется Покупателю в соответствии со ст. 432-444 ГК РФ. Договор </w:t>
      </w:r>
      <w:r>
        <w:t>купли-продажи</w:t>
      </w:r>
      <w:r w:rsidRPr="00E6769A">
        <w:t xml:space="preserve"> заключается путем принятия (</w:t>
      </w:r>
      <w:r w:rsidR="009A3066">
        <w:t xml:space="preserve">далее - </w:t>
      </w:r>
      <w:r w:rsidR="009A3066" w:rsidRPr="009A3066">
        <w:rPr>
          <w:b/>
          <w:bCs/>
        </w:rPr>
        <w:t>А</w:t>
      </w:r>
      <w:r w:rsidRPr="009A3066">
        <w:rPr>
          <w:b/>
          <w:bCs/>
        </w:rPr>
        <w:t>кцепт</w:t>
      </w:r>
      <w:r w:rsidRPr="00E6769A">
        <w:t>) оферты Покупателем в установленном порядке (п. 3 ст. 438 ГК РФ), что считается соблюдением письменной формы договора (п. 3 ст. 434 ГК РФ).</w:t>
      </w:r>
    </w:p>
    <w:p w14:paraId="449251B9" w14:textId="09C66982" w:rsidR="00E6769A" w:rsidRDefault="00E6769A" w:rsidP="00FA0E27">
      <w:pPr>
        <w:jc w:val="both"/>
      </w:pPr>
      <w:r>
        <w:t xml:space="preserve">- </w:t>
      </w:r>
      <w:r w:rsidRPr="00E6769A">
        <w:t xml:space="preserve">Отношения в области защиты прав потребителей регулируются Гражданским кодексом Российской Федерации, Законом «О защите прав потребителей» и </w:t>
      </w:r>
      <w:r>
        <w:t>и</w:t>
      </w:r>
      <w:r w:rsidRPr="00E6769A">
        <w:t>ными законами и актами Российской Федерации.</w:t>
      </w:r>
    </w:p>
    <w:p w14:paraId="2311CFD3" w14:textId="4E7C5097" w:rsidR="003136CE" w:rsidRDefault="003136CE" w:rsidP="00FA0E27">
      <w:pPr>
        <w:jc w:val="both"/>
      </w:pPr>
      <w:r>
        <w:t xml:space="preserve">- </w:t>
      </w:r>
      <w:r w:rsidRPr="00CE487C">
        <w:t>Продавец обязуется передать в собственность Покупателю Товар, а Покупатель обязуется оплатить и принять Товар на условиях настоящего Договора. Наименование и количество Товара</w:t>
      </w:r>
      <w:r>
        <w:t>, а также адрес доставки</w:t>
      </w:r>
      <w:r w:rsidRPr="00CE487C">
        <w:t xml:space="preserve"> указывается Покупателем при оформлении заказа посредством Интернет-магазина, </w:t>
      </w:r>
      <w:r w:rsidR="00FA0E27" w:rsidRPr="00CE487C">
        <w:t>согласно ассортименту</w:t>
      </w:r>
      <w:r>
        <w:t xml:space="preserve"> и цен</w:t>
      </w:r>
      <w:r w:rsidR="00FA418C">
        <w:t>ам</w:t>
      </w:r>
      <w:r w:rsidRPr="00CE487C">
        <w:t xml:space="preserve"> Товара</w:t>
      </w:r>
      <w:r>
        <w:t>,</w:t>
      </w:r>
      <w:r w:rsidRPr="00CE487C">
        <w:t xml:space="preserve"> указанн</w:t>
      </w:r>
      <w:r>
        <w:t>ых</w:t>
      </w:r>
      <w:r w:rsidRPr="00CE487C">
        <w:t xml:space="preserve"> Продавцом</w:t>
      </w:r>
      <w:r>
        <w:t>.</w:t>
      </w:r>
    </w:p>
    <w:p w14:paraId="7D5E8846" w14:textId="1BA151B9" w:rsidR="003136CE" w:rsidRPr="00CE487C" w:rsidRDefault="003136CE" w:rsidP="00FA0E27">
      <w:pPr>
        <w:jc w:val="both"/>
      </w:pPr>
      <w:r>
        <w:t>- Покупатель обязуется д</w:t>
      </w:r>
      <w:r w:rsidRPr="00CE487C">
        <w:t>о момента заключения настоящего Договора ознакомиться с содержанием и условиями Договора, ценами, ассортиментом Товара, предлагаемыми Продавцом в Интернет-магазине</w:t>
      </w:r>
      <w:r>
        <w:t xml:space="preserve">; </w:t>
      </w:r>
      <w:r w:rsidR="009A3066">
        <w:t xml:space="preserve">в случае сомнений в толковании каких-либо условий настоящей Оферты Покупатель до совершения ее Акцепта вправе обратиться к Продавцу за разъяснением; Покупатель обязуется </w:t>
      </w:r>
      <w:r>
        <w:t>с</w:t>
      </w:r>
      <w:r w:rsidRPr="00CE487C">
        <w:t>ообщить</w:t>
      </w:r>
      <w:r>
        <w:t xml:space="preserve"> Продавцу</w:t>
      </w:r>
      <w:r w:rsidRPr="00CE487C">
        <w:t xml:space="preserve"> все необходимые данные, однозначно идентифицирующие его как Покупателя, </w:t>
      </w:r>
      <w:r w:rsidRPr="00CE487C">
        <w:lastRenderedPageBreak/>
        <w:t>и достаточные для доставки Покупателю оплаченного им Товара</w:t>
      </w:r>
      <w:r>
        <w:t>; о</w:t>
      </w:r>
      <w:r w:rsidRPr="00CE487C">
        <w:t>платить заказанный Товар и его доставку</w:t>
      </w:r>
      <w:r>
        <w:t>; принять Товар.</w:t>
      </w:r>
    </w:p>
    <w:p w14:paraId="53E30CA6" w14:textId="77777777" w:rsidR="00643C00" w:rsidRDefault="003136CE" w:rsidP="00FA0E27">
      <w:pPr>
        <w:jc w:val="both"/>
      </w:pPr>
      <w:r>
        <w:t>-</w:t>
      </w:r>
      <w:r w:rsidRPr="00CE487C">
        <w:t xml:space="preserve"> Покупатель самостоятельно оформляет Заказ в Интернет-магазине, указывая наименование и количество необходимого Товара с учетом необходимых требований</w:t>
      </w:r>
      <w:r>
        <w:t xml:space="preserve">. </w:t>
      </w:r>
      <w:r w:rsidRPr="00CE487C">
        <w:t>Покупатель несет ответственность за достоверность предоставленной при оформлении заказа информации.</w:t>
      </w:r>
      <w:r w:rsidR="00643C00">
        <w:t xml:space="preserve"> </w:t>
      </w:r>
    </w:p>
    <w:p w14:paraId="34566166" w14:textId="6D6C76CD" w:rsidR="00643C00" w:rsidRDefault="00643C00" w:rsidP="00FA0E27">
      <w:pPr>
        <w:jc w:val="both"/>
      </w:pPr>
      <w:r>
        <w:t>- Заказ может быть оформлен как с регистрацией в личном кабинете на Сайте, так и без такой регистрации. Покупатель обязуется самостоятельно следить за сохранностью</w:t>
      </w:r>
      <w:r w:rsidR="002409B1">
        <w:t xml:space="preserve"> данных</w:t>
      </w:r>
      <w:r>
        <w:t>, необходимых для авторизации, не передавать третьим лицам указанные данные.</w:t>
      </w:r>
    </w:p>
    <w:p w14:paraId="446FC4FB" w14:textId="0310305E" w:rsidR="00CE487C" w:rsidRDefault="00CE487C" w:rsidP="00FA0E27">
      <w:pPr>
        <w:jc w:val="both"/>
      </w:pPr>
      <w:r>
        <w:t xml:space="preserve">- Фотографии </w:t>
      </w:r>
      <w:r w:rsidRPr="00CE487C">
        <w:t>Товар</w:t>
      </w:r>
      <w:r>
        <w:t>а</w:t>
      </w:r>
      <w:r w:rsidRPr="00CE487C">
        <w:t xml:space="preserve"> являются иллюстрациями к нему и могут отличаться от фактического внешнего вида Товара. Так, цветовая гамма того или иного Товара может отличаться от фактической в зависимости от цветовой матрицы экрана, на котором она отображается. Также может быть отличие элементов дизайна, фактическое отличие цвета Товара как на тон темнее, так и на тон светлее. </w:t>
      </w:r>
    </w:p>
    <w:p w14:paraId="52A5DF0C" w14:textId="5E6BB2F4" w:rsidR="003136CE" w:rsidRPr="00CE487C" w:rsidRDefault="003136CE" w:rsidP="00FA0E27">
      <w:pPr>
        <w:jc w:val="both"/>
      </w:pPr>
      <w:r>
        <w:t>-</w:t>
      </w:r>
      <w:r w:rsidRPr="00CE487C">
        <w:t xml:space="preserve"> Оплачивая оформленный в Интернет-магазине Товар, Покупатель, тем самым, подтверждает, что ему Продавцом была предоставлена информация об основных потребительских свойствах заказываемого Товара и адресе (месте нахождения) Продавца, о месте изготовления Товара, наименовании Продавца, о цене и об условиях приобретения Товара, о его доставке, сроке службы, сроке годности и гарантийном сроке, о порядке оплаты товара</w:t>
      </w:r>
      <w:r w:rsidR="00643C00">
        <w:t>.</w:t>
      </w:r>
    </w:p>
    <w:p w14:paraId="1B628F88" w14:textId="02E1B6D3" w:rsidR="00CE487C" w:rsidRPr="00643C00" w:rsidRDefault="00CE487C" w:rsidP="00FA0E27">
      <w:pPr>
        <w:jc w:val="both"/>
      </w:pPr>
      <w:r w:rsidRPr="00643C00">
        <w:t xml:space="preserve">-  </w:t>
      </w:r>
      <w:r w:rsidR="00292318" w:rsidRPr="00643C00">
        <w:t>100 % о</w:t>
      </w:r>
      <w:r w:rsidRPr="00643C00">
        <w:t>плата Покупателем оформленного в Интернет-магазине заказа означает полное согласие Покупателя с условиями Договора купли-продажи (публичной оферты) и является датой</w:t>
      </w:r>
      <w:r w:rsidR="00292318" w:rsidRPr="00643C00">
        <w:t xml:space="preserve"> Акцепта Оферты и датой </w:t>
      </w:r>
      <w:r w:rsidRPr="00643C00">
        <w:t>заключения Договора купли-продажи между Продавцом и Покупателем.</w:t>
      </w:r>
    </w:p>
    <w:p w14:paraId="3CD3EBD9" w14:textId="3E6FBD69" w:rsidR="00292318" w:rsidRPr="00643C00" w:rsidRDefault="00292318" w:rsidP="00FA0E27">
      <w:pPr>
        <w:jc w:val="both"/>
      </w:pPr>
      <w:r w:rsidRPr="00643C00">
        <w:t>- Моментом исполнения Покупателем обязательств по оплате является момент поступления 100 % оплаты за Товар на расчетный счет Продавца.</w:t>
      </w:r>
    </w:p>
    <w:p w14:paraId="40D12437" w14:textId="57E85085" w:rsidR="00643C00" w:rsidRPr="00643C00" w:rsidRDefault="00292318" w:rsidP="00FA0E27">
      <w:pPr>
        <w:jc w:val="both"/>
      </w:pPr>
      <w:r w:rsidRPr="00643C00">
        <w:t xml:space="preserve">- Оплата Товара осуществляется Покупателем </w:t>
      </w:r>
      <w:r w:rsidR="00B66A90" w:rsidRPr="00643C00">
        <w:t>в рублях в безналичной форме</w:t>
      </w:r>
      <w:r w:rsidR="00D41506">
        <w:t>.</w:t>
      </w:r>
    </w:p>
    <w:p w14:paraId="52331D57" w14:textId="0B86494B" w:rsidR="00CE487C" w:rsidRPr="00643C00" w:rsidRDefault="00CE487C" w:rsidP="00FA0E27">
      <w:pPr>
        <w:jc w:val="both"/>
      </w:pPr>
      <w:r>
        <w:t xml:space="preserve">- </w:t>
      </w:r>
      <w:r w:rsidRPr="00CE487C">
        <w:t xml:space="preserve">Акцептируя </w:t>
      </w:r>
      <w:r w:rsidRPr="00643C00">
        <w:t xml:space="preserve">Договор (настоящую публичную оферту), Покупатель своей волей и в своем интересе выражает </w:t>
      </w:r>
      <w:r w:rsidR="00643C00" w:rsidRPr="00643C00">
        <w:t>с</w:t>
      </w:r>
      <w:r w:rsidRPr="00643C00">
        <w:t xml:space="preserve">огласие с </w:t>
      </w:r>
      <w:r w:rsidR="00643C00" w:rsidRPr="00643C00">
        <w:t xml:space="preserve">ее условиями, а также дает согласие на обработку своих персональных данных в соответствии с Политикой обработки персональных данных ООО «ТПК «Стенова», размещенной на Сайте. </w:t>
      </w:r>
    </w:p>
    <w:p w14:paraId="634B1095" w14:textId="77777777" w:rsidR="003136CE" w:rsidRDefault="003136CE" w:rsidP="00FA0E27">
      <w:pPr>
        <w:jc w:val="both"/>
      </w:pPr>
      <w:r w:rsidRPr="00643C00">
        <w:t>- Сделки, совершенные посредством Интернет-магазина, регулируются Договором купли-продажи на условиях публичной оферты. Произведя акцепт оферты, выраженный в оплате оформленного в Интернет-магазине заказа, Покупатель получает в собственность Товар на условиях Договора купли-продажи.</w:t>
      </w:r>
    </w:p>
    <w:p w14:paraId="7863616E" w14:textId="77777777" w:rsidR="00FA418C" w:rsidRDefault="00FA418C" w:rsidP="00FA418C">
      <w:pPr>
        <w:jc w:val="both"/>
      </w:pPr>
      <w:r w:rsidRPr="000A4765">
        <w:t>- Доставка осуществляется третьими лицами в пункты выдачи заказов (далее - ПВЗ), согласованные при оформлении Заказа. Покупатель обязуется забрать Товар в ПВЗ не позднее</w:t>
      </w:r>
      <w:r w:rsidRPr="00FA418C">
        <w:t xml:space="preserve">, чем через 7 (семь) </w:t>
      </w:r>
      <w:r w:rsidRPr="000A4765">
        <w:t>календарных дней после его поступления. В случае неполучения товара в указанные сроки повторная доставка полностью оплачивается Покупателем.</w:t>
      </w:r>
      <w:r>
        <w:t xml:space="preserve"> </w:t>
      </w:r>
    </w:p>
    <w:p w14:paraId="179DB652" w14:textId="77777777" w:rsidR="00FA418C" w:rsidRDefault="00FA418C" w:rsidP="00FA418C">
      <w:pPr>
        <w:jc w:val="both"/>
      </w:pPr>
      <w:r>
        <w:t>- В момент получения Товара Покупатель обязан в присутствии сотрудника службы доставки проверить количество, ассортимент и качество Товара, в противном случае риски несоответствия Товара Покупатель несет самостоятельно.</w:t>
      </w:r>
    </w:p>
    <w:p w14:paraId="519E4AB3" w14:textId="3E0619C1" w:rsidR="003136CE" w:rsidRPr="000A4765" w:rsidRDefault="006D4CEA" w:rsidP="00FA0E27">
      <w:pPr>
        <w:jc w:val="both"/>
      </w:pPr>
      <w:r w:rsidRPr="00AD4144">
        <w:t xml:space="preserve">- Покупатель вправе отказаться от заказанного Товара в любое время до его получения, а после получения Товара – в течение </w:t>
      </w:r>
      <w:r w:rsidR="00475447" w:rsidRPr="00AD4144">
        <w:t xml:space="preserve">14 (четырнадцати) </w:t>
      </w:r>
      <w:r w:rsidRPr="00AD4144">
        <w:t xml:space="preserve">дней, не считая дня покупки. Возврат Товара надлежащего качества возможен в случае, если сохранены его товарный вид, </w:t>
      </w:r>
      <w:r w:rsidR="00475447" w:rsidRPr="00AD4144">
        <w:t xml:space="preserve">не повреждена упаковка и </w:t>
      </w:r>
      <w:r w:rsidRPr="00AD4144">
        <w:t xml:space="preserve">потребительские свойства, а также документ, подтверждающий факт и условия покупки указанного Товара. </w:t>
      </w:r>
      <w:r w:rsidR="00AD4144" w:rsidRPr="00AD4144">
        <w:t xml:space="preserve">Доставка возвращаемого Товара надлежащего качества до склада Продавца </w:t>
      </w:r>
      <w:r w:rsidR="00AD4144" w:rsidRPr="00AD4144">
        <w:lastRenderedPageBreak/>
        <w:t>(196642, Россия, г. Санкт-Петербург, поселок Петро-Славянка, ул.</w:t>
      </w:r>
      <w:r w:rsidR="00AD4144">
        <w:t xml:space="preserve"> </w:t>
      </w:r>
      <w:r w:rsidR="00AD4144" w:rsidRPr="00AD4144">
        <w:t>Софийская, д. 118, к.2, стр.1</w:t>
      </w:r>
      <w:r w:rsidR="00AD4144">
        <w:t xml:space="preserve">) </w:t>
      </w:r>
      <w:r w:rsidR="00AD4144" w:rsidRPr="00AD4144">
        <w:t>производится за счет</w:t>
      </w:r>
      <w:r w:rsidR="00AD4144">
        <w:t xml:space="preserve"> Покупателя</w:t>
      </w:r>
      <w:r w:rsidR="00AD4144" w:rsidRPr="00AD4144">
        <w:t>.</w:t>
      </w:r>
      <w:r w:rsidR="000A4765">
        <w:t xml:space="preserve"> </w:t>
      </w:r>
      <w:r w:rsidRPr="006D4CEA">
        <w:t xml:space="preserve">Покупатель не вправе отказаться от Товара надлежащего качества, имеющего </w:t>
      </w:r>
      <w:r w:rsidRPr="000A4765">
        <w:t xml:space="preserve">индивидуально-определенные свойства, если указанный Товар может быть использован исключительно приобретающим его Покупателем. </w:t>
      </w:r>
    </w:p>
    <w:p w14:paraId="78799E3E" w14:textId="6C4418E0" w:rsidR="003136CE" w:rsidRPr="009C06C4" w:rsidRDefault="003136CE" w:rsidP="00FA0E27">
      <w:pPr>
        <w:jc w:val="both"/>
      </w:pPr>
      <w:r>
        <w:t xml:space="preserve">- </w:t>
      </w:r>
      <w:r w:rsidRPr="009C06C4">
        <w:t xml:space="preserve">Продавец имеет право направлять на указанный Покупателем при </w:t>
      </w:r>
      <w:r>
        <w:t xml:space="preserve">регистрации на </w:t>
      </w:r>
      <w:r w:rsidR="00FA418C">
        <w:t>С</w:t>
      </w:r>
      <w:r>
        <w:t xml:space="preserve">айте и/или при </w:t>
      </w:r>
      <w:r w:rsidRPr="009C06C4">
        <w:t xml:space="preserve">оформлении Заказа номер телефона </w:t>
      </w:r>
      <w:r>
        <w:t>и/или электронную почту</w:t>
      </w:r>
      <w:r w:rsidRPr="009C06C4">
        <w:t xml:space="preserve"> информацию о</w:t>
      </w:r>
      <w:r>
        <w:t xml:space="preserve"> Заказе, оплате и </w:t>
      </w:r>
      <w:r w:rsidRPr="009C06C4">
        <w:t>доставке Товара</w:t>
      </w:r>
      <w:r>
        <w:t>,</w:t>
      </w:r>
      <w:r w:rsidRPr="009C06C4">
        <w:t xml:space="preserve"> информацию о р</w:t>
      </w:r>
      <w:r>
        <w:t>аботе</w:t>
      </w:r>
      <w:r w:rsidRPr="009C06C4">
        <w:t xml:space="preserve"> Интернет-магазина, </w:t>
      </w:r>
      <w:r>
        <w:t xml:space="preserve">акциях и </w:t>
      </w:r>
      <w:r w:rsidRPr="009C06C4">
        <w:t>новых возможностя</w:t>
      </w:r>
      <w:r>
        <w:t>х</w:t>
      </w:r>
      <w:r w:rsidRPr="009C06C4">
        <w:t>, изменении ассортимента Товара</w:t>
      </w:r>
      <w:r>
        <w:t>.</w:t>
      </w:r>
      <w:r w:rsidR="00B66A90">
        <w:t xml:space="preserve"> Продавец осуществляет обработку персональных данных Покупателя в соответствии с законодательством Российской Федерации.</w:t>
      </w:r>
    </w:p>
    <w:p w14:paraId="404E37F7" w14:textId="77777777" w:rsidR="003136CE" w:rsidRDefault="003136CE" w:rsidP="00FA0E27">
      <w:pPr>
        <w:jc w:val="both"/>
      </w:pPr>
      <w:r>
        <w:t>- Поставщик является правообладателем Товарных Знаков Victoria Stenova, OSTIMA, Avisto, ROSE, STENOVA HOME (далее – Товарные знаки Поставщика).</w:t>
      </w:r>
    </w:p>
    <w:p w14:paraId="13C5C95D" w14:textId="77777777" w:rsidR="003136CE" w:rsidRDefault="003136CE" w:rsidP="00FA0E27">
      <w:pPr>
        <w:jc w:val="both"/>
      </w:pPr>
      <w:r>
        <w:t xml:space="preserve">Покупатель НЕ вправе использовать Товарные знаки Поставщика, в т.ч., но не исключительно, НЕ вправе размещать их на сайтах интернет-магазинов, онлайн-площадках (маркетплейс). </w:t>
      </w:r>
    </w:p>
    <w:p w14:paraId="3C1662C7" w14:textId="62C5F576" w:rsidR="00292318" w:rsidRDefault="009A3066" w:rsidP="00FA0E27">
      <w:pPr>
        <w:jc w:val="both"/>
      </w:pPr>
      <w:r>
        <w:t xml:space="preserve">- </w:t>
      </w:r>
      <w:r w:rsidR="00292318">
        <w:t>Продавец вправе приостановить исполнение Договора в одностороннем внесудебном порядке при неисполнении Покупателем встречных обязательств.</w:t>
      </w:r>
    </w:p>
    <w:p w14:paraId="7F724BBF" w14:textId="560FF109" w:rsidR="00292318" w:rsidRDefault="00292318" w:rsidP="00FA0E27">
      <w:pPr>
        <w:jc w:val="both"/>
      </w:pPr>
      <w:r>
        <w:t xml:space="preserve">- Обязательства Сторон, не </w:t>
      </w:r>
      <w:r w:rsidR="00340C5A">
        <w:t xml:space="preserve">указанные в настоящей Оферте, а также ответственность Сторон и порядок разрешения споров регулируются </w:t>
      </w:r>
      <w:r>
        <w:t>в соответствии с действующим законодательством Российской Федерации.</w:t>
      </w:r>
    </w:p>
    <w:p w14:paraId="50FB4246" w14:textId="6C30F262" w:rsidR="002873A6" w:rsidRDefault="002873A6" w:rsidP="00FA0E27">
      <w:pPr>
        <w:jc w:val="both"/>
      </w:pPr>
      <w:r>
        <w:t>-</w:t>
      </w:r>
      <w:r w:rsidR="00B66A90" w:rsidRPr="00B66A90">
        <w:rPr>
          <w:rFonts w:ascii="MuseoSansCyrl" w:hAnsi="MuseoSansCyrl"/>
          <w:sz w:val="27"/>
          <w:szCs w:val="27"/>
          <w:shd w:val="clear" w:color="auto" w:fill="FFFFFF"/>
        </w:rPr>
        <w:t xml:space="preserve"> </w:t>
      </w:r>
      <w:r w:rsidR="00B66A90">
        <w:t>Ст</w:t>
      </w:r>
      <w:r w:rsidR="00B66A90" w:rsidRPr="00B66A90">
        <w:t xml:space="preserve">ороны полностью освобождаются от выполнения обязательств по настоящему </w:t>
      </w:r>
      <w:r w:rsidR="00B66A90">
        <w:t>Договору</w:t>
      </w:r>
      <w:r w:rsidR="00B66A90" w:rsidRPr="00B66A90">
        <w:t xml:space="preserve"> при возникновении обстоятельств непреодолимой силы. К таковым относятся</w:t>
      </w:r>
      <w:r w:rsidR="00B66A90">
        <w:t xml:space="preserve">, в том числе, но не исключительно, </w:t>
      </w:r>
      <w:r w:rsidR="00B66A90" w:rsidRPr="00B66A90">
        <w:t xml:space="preserve">землетрясения, наводнения, пожары, военные действия и другие. О возникновении таковых обстоятельств необходимо немедленно </w:t>
      </w:r>
      <w:r w:rsidR="00B66A90">
        <w:t xml:space="preserve">письменно </w:t>
      </w:r>
      <w:r w:rsidR="00B66A90" w:rsidRPr="00B66A90">
        <w:t>известить другую сторону по электронной почте</w:t>
      </w:r>
      <w:r w:rsidR="00B66A90">
        <w:t xml:space="preserve"> Продавца</w:t>
      </w:r>
      <w:r w:rsidR="00B66A90" w:rsidRPr="00B66A90">
        <w:t xml:space="preserve"> или персональных данных Покупателя.</w:t>
      </w:r>
    </w:p>
    <w:p w14:paraId="4218902A" w14:textId="25FCFA77" w:rsidR="009A3066" w:rsidRDefault="00292318" w:rsidP="00FA0E27">
      <w:pPr>
        <w:jc w:val="both"/>
      </w:pPr>
      <w:r>
        <w:t xml:space="preserve">- </w:t>
      </w:r>
      <w:r w:rsidR="002873A6">
        <w:t xml:space="preserve">Продавец вправе </w:t>
      </w:r>
      <w:r w:rsidR="00B66A90">
        <w:t xml:space="preserve">в одностороннем внесудебном порядке вносить изменения в настоящую Оферту. </w:t>
      </w:r>
      <w:r w:rsidR="009A3066">
        <w:t>Новая редакция настоящего Договора (Оферты) вступает в силу в день ее опубликования на Сайт</w:t>
      </w:r>
      <w:r w:rsidR="00B66A90">
        <w:t>е.</w:t>
      </w:r>
    </w:p>
    <w:p w14:paraId="3A1C28C7" w14:textId="6CB89812" w:rsidR="0006176E" w:rsidRDefault="0006176E" w:rsidP="00FA0E27">
      <w:pPr>
        <w:jc w:val="both"/>
      </w:pPr>
    </w:p>
    <w:p w14:paraId="3E10FE8C" w14:textId="77777777" w:rsidR="00CE487C" w:rsidRDefault="00CE487C" w:rsidP="00FA0E27">
      <w:pPr>
        <w:jc w:val="both"/>
      </w:pPr>
    </w:p>
    <w:sectPr w:rsidR="00CE4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useoSansCyr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19"/>
    <w:rsid w:val="00050019"/>
    <w:rsid w:val="0006176E"/>
    <w:rsid w:val="00067F82"/>
    <w:rsid w:val="000A3C4B"/>
    <w:rsid w:val="000A4765"/>
    <w:rsid w:val="000E66E8"/>
    <w:rsid w:val="000F3EC2"/>
    <w:rsid w:val="001317EC"/>
    <w:rsid w:val="002409B1"/>
    <w:rsid w:val="002500A8"/>
    <w:rsid w:val="00284226"/>
    <w:rsid w:val="002873A6"/>
    <w:rsid w:val="00292318"/>
    <w:rsid w:val="00311579"/>
    <w:rsid w:val="003136CE"/>
    <w:rsid w:val="00340C5A"/>
    <w:rsid w:val="00346E30"/>
    <w:rsid w:val="00395D4E"/>
    <w:rsid w:val="003F5C75"/>
    <w:rsid w:val="00475447"/>
    <w:rsid w:val="00625F41"/>
    <w:rsid w:val="00643C00"/>
    <w:rsid w:val="006452EE"/>
    <w:rsid w:val="006D4CEA"/>
    <w:rsid w:val="006E6FB1"/>
    <w:rsid w:val="007257DD"/>
    <w:rsid w:val="00751873"/>
    <w:rsid w:val="009A3066"/>
    <w:rsid w:val="009B6CE9"/>
    <w:rsid w:val="009C06C4"/>
    <w:rsid w:val="00A447B4"/>
    <w:rsid w:val="00AB63DB"/>
    <w:rsid w:val="00AD4144"/>
    <w:rsid w:val="00B66A90"/>
    <w:rsid w:val="00C136AB"/>
    <w:rsid w:val="00CE487C"/>
    <w:rsid w:val="00CF00BE"/>
    <w:rsid w:val="00D41506"/>
    <w:rsid w:val="00D7340D"/>
    <w:rsid w:val="00E6769A"/>
    <w:rsid w:val="00EF0BA0"/>
    <w:rsid w:val="00F136EF"/>
    <w:rsid w:val="00FA0E27"/>
    <w:rsid w:val="00FA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1555A"/>
  <w15:chartTrackingRefBased/>
  <w15:docId w15:val="{FABE04D7-664A-425E-8DC7-0E2499EE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CE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E487C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136A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36A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754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4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4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4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4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e-obo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1311</Words>
  <Characters>7477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Русанова Юлия</dc:creator>
  <cp:keywords/>
  <dc:description/>
  <cp:lastModifiedBy>Maksim Troshkov</cp:lastModifiedBy>
  <cp:revision>2</cp:revision>
  <dcterms:created xsi:type="dcterms:W3CDTF">2024-12-25T14:05:00Z</dcterms:created>
  <dcterms:modified xsi:type="dcterms:W3CDTF">2024-12-25T14:05:00Z</dcterms:modified>
</cp:coreProperties>
</file>